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768F6" w:rsidRDefault="00C91537">
      <w:pPr>
        <w:rPr>
          <w:rFonts w:ascii="Arial" w:hAnsi="Arial" w:cs="Arial"/>
          <w:sz w:val="20"/>
          <w:szCs w:val="20"/>
        </w:rPr>
      </w:pPr>
    </w:p>
    <w:p w:rsidR="00F10B6F" w:rsidRDefault="00C91537">
      <w:pPr>
        <w:rPr>
          <w:rFonts w:ascii="Arial" w:hAnsi="Arial" w:cs="Arial"/>
          <w:sz w:val="20"/>
          <w:szCs w:val="20"/>
        </w:rPr>
      </w:pPr>
      <w:r w:rsidRPr="005E0005">
        <w:rPr>
          <w:rFonts w:ascii="Arial" w:hAnsi="Arial" w:cs="Arial"/>
          <w:sz w:val="20"/>
          <w:szCs w:val="20"/>
        </w:rPr>
        <w:t xml:space="preserve">In May 2008, the PAUSD Board of Education adopted a Strategic Plan that includes these goals:  </w:t>
      </w:r>
    </w:p>
    <w:p w:rsidR="00F10B6F" w:rsidRPr="005E0005" w:rsidRDefault="00C91537" w:rsidP="00F10B6F">
      <w:pPr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 w:rsidRPr="005E0005">
        <w:rPr>
          <w:rFonts w:ascii="Arial" w:hAnsi="Arial" w:cs="Arial"/>
          <w:i/>
          <w:color w:val="222222"/>
          <w:sz w:val="20"/>
          <w:szCs w:val="20"/>
        </w:rPr>
        <w:t>“Provide college readiness and post-secondary preparation for all students.”</w:t>
      </w:r>
    </w:p>
    <w:p w:rsidR="00F10B6F" w:rsidRPr="005E0005" w:rsidRDefault="00C91537" w:rsidP="00F10B6F">
      <w:pPr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 w:rsidRPr="005E0005">
        <w:rPr>
          <w:rFonts w:ascii="Arial" w:hAnsi="Arial" w:cs="Arial"/>
          <w:i/>
          <w:color w:val="222222"/>
          <w:sz w:val="20"/>
          <w:szCs w:val="20"/>
        </w:rPr>
        <w:t>“Ensure high expectations and support for all students.”</w:t>
      </w:r>
    </w:p>
    <w:p w:rsidR="004768F6" w:rsidRDefault="00C91537" w:rsidP="00F10B6F">
      <w:pPr>
        <w:rPr>
          <w:rFonts w:ascii="Arial" w:hAnsi="Arial" w:cs="Arial"/>
          <w:color w:val="222222"/>
          <w:sz w:val="20"/>
          <w:szCs w:val="20"/>
        </w:rPr>
      </w:pPr>
    </w:p>
    <w:p w:rsidR="00F10B6F" w:rsidRDefault="00C91537" w:rsidP="00F10B6F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T</w:t>
      </w:r>
      <w:r w:rsidRPr="00787603">
        <w:rPr>
          <w:rFonts w:ascii="Arial" w:hAnsi="Arial" w:cs="Arial"/>
          <w:color w:val="222222"/>
          <w:sz w:val="20"/>
          <w:szCs w:val="20"/>
        </w:rPr>
        <w:t>he following data refle</w:t>
      </w:r>
      <w:r w:rsidRPr="00787603">
        <w:rPr>
          <w:rFonts w:ascii="Arial" w:hAnsi="Arial" w:cs="Arial"/>
          <w:color w:val="222222"/>
          <w:sz w:val="20"/>
          <w:szCs w:val="20"/>
        </w:rPr>
        <w:t>c</w:t>
      </w:r>
      <w:r>
        <w:rPr>
          <w:rFonts w:ascii="Arial" w:hAnsi="Arial" w:cs="Arial"/>
          <w:color w:val="222222"/>
          <w:sz w:val="20"/>
          <w:szCs w:val="20"/>
        </w:rPr>
        <w:t>ts</w:t>
      </w:r>
      <w:r w:rsidRPr="00787603">
        <w:rPr>
          <w:rFonts w:ascii="Arial" w:hAnsi="Arial" w:cs="Arial"/>
          <w:color w:val="222222"/>
          <w:sz w:val="20"/>
          <w:szCs w:val="20"/>
        </w:rPr>
        <w:t xml:space="preserve"> that Black and Latino children are not achieving success at the same rate a</w:t>
      </w:r>
      <w:r>
        <w:rPr>
          <w:rFonts w:ascii="Arial" w:hAnsi="Arial" w:cs="Arial"/>
          <w:color w:val="222222"/>
          <w:sz w:val="20"/>
          <w:szCs w:val="20"/>
        </w:rPr>
        <w:t>s their White and Asian counterparts.</w:t>
      </w:r>
    </w:p>
    <w:p w:rsidR="004768F6" w:rsidRDefault="00C91537" w:rsidP="00F10B6F">
      <w:pPr>
        <w:rPr>
          <w:rFonts w:ascii="Arial" w:hAnsi="Arial" w:cs="Arial"/>
          <w:sz w:val="20"/>
          <w:szCs w:val="20"/>
        </w:rPr>
      </w:pPr>
    </w:p>
    <w:p w:rsidR="004768F6" w:rsidRPr="005E0005" w:rsidRDefault="00C91537" w:rsidP="00F10B6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1E0"/>
      </w:tblPr>
      <w:tblGrid>
        <w:gridCol w:w="2214"/>
        <w:gridCol w:w="6642"/>
      </w:tblGrid>
      <w:tr w:rsidR="00F10B6F">
        <w:tc>
          <w:tcPr>
            <w:tcW w:w="2214" w:type="dxa"/>
          </w:tcPr>
          <w:p w:rsid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District-Wide Ethnicities</w:t>
            </w: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(2007-08 data)</w:t>
            </w:r>
          </w:p>
        </w:tc>
        <w:tc>
          <w:tcPr>
            <w:tcW w:w="6642" w:type="dxa"/>
          </w:tcPr>
          <w:p w:rsid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Blacks: 2.9%</w:t>
            </w: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Latino: 7.8%</w:t>
            </w: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White: 48.2%</w:t>
            </w: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Asian: 26.8%</w:t>
            </w:r>
          </w:p>
        </w:tc>
      </w:tr>
      <w:tr w:rsidR="00F10B6F">
        <w:tc>
          <w:tcPr>
            <w:tcW w:w="2214" w:type="dxa"/>
          </w:tcPr>
          <w:p w:rsid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Elementary School Achievement</w:t>
            </w: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(average o</w:t>
            </w:r>
            <w:r w:rsidRPr="004768F6">
              <w:rPr>
                <w:rFonts w:ascii="Arial" w:hAnsi="Arial" w:cs="Arial"/>
                <w:sz w:val="20"/>
                <w:szCs w:val="20"/>
              </w:rPr>
              <w:t>f elementary SARC data 2007-08)</w:t>
            </w: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Note: only four schools report Black data.</w:t>
            </w:r>
          </w:p>
        </w:tc>
        <w:tc>
          <w:tcPr>
            <w:tcW w:w="6642" w:type="dxa"/>
          </w:tcPr>
          <w:p w:rsid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Percentage of Black/Latino Children at Grade Level (Proficient+)</w:t>
            </w:r>
          </w:p>
          <w:p w:rsidR="00F10B6F" w:rsidRPr="004768F6" w:rsidRDefault="00C91537" w:rsidP="00F1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Math: Black- 31%, Latino- 50%</w:t>
            </w:r>
          </w:p>
          <w:p w:rsidR="00F10B6F" w:rsidRPr="004768F6" w:rsidRDefault="00C91537" w:rsidP="00F10B6F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Eng</w:t>
            </w:r>
            <w:r>
              <w:rPr>
                <w:rFonts w:ascii="Arial" w:hAnsi="Arial" w:cs="Arial"/>
                <w:sz w:val="20"/>
                <w:szCs w:val="20"/>
              </w:rPr>
              <w:t>lish: Black- 34%, Latino- 46.5%</w:t>
            </w: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White/Asian Comparables:</w:t>
            </w: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 xml:space="preserve">Math: White- 88%, Asian- </w:t>
            </w:r>
            <w:r w:rsidRPr="004768F6">
              <w:rPr>
                <w:rFonts w:ascii="Arial" w:hAnsi="Arial" w:cs="Arial"/>
                <w:sz w:val="20"/>
                <w:szCs w:val="20"/>
              </w:rPr>
              <w:t>95%,</w:t>
            </w: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English: White- 88%, Asian- 89.5%</w:t>
            </w:r>
          </w:p>
        </w:tc>
      </w:tr>
      <w:tr w:rsidR="00F10B6F">
        <w:tc>
          <w:tcPr>
            <w:tcW w:w="2214" w:type="dxa"/>
          </w:tcPr>
          <w:p w:rsid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Middle School</w:t>
            </w: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Achievement</w:t>
            </w: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(average of middle school SARC data 2007-08)</w:t>
            </w:r>
          </w:p>
        </w:tc>
        <w:tc>
          <w:tcPr>
            <w:tcW w:w="6642" w:type="dxa"/>
          </w:tcPr>
          <w:p w:rsidR="004768F6" w:rsidRDefault="00C91537" w:rsidP="00F10B6F">
            <w:pPr>
              <w:rPr>
                <w:rFonts w:ascii="Arial" w:hAnsi="Arial" w:cs="Arial"/>
                <w:sz w:val="20"/>
                <w:szCs w:val="20"/>
              </w:rPr>
            </w:pPr>
          </w:p>
          <w:p w:rsidR="00F10B6F" w:rsidRPr="004768F6" w:rsidRDefault="00C91537" w:rsidP="00F10B6F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Percentage of Black/Latino Children at Grade Level (Proficient+)</w:t>
            </w:r>
          </w:p>
          <w:p w:rsidR="00F10B6F" w:rsidRPr="004768F6" w:rsidRDefault="00C91537" w:rsidP="00F10B6F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Math: Black- 31%, Latino- 37%,</w:t>
            </w:r>
          </w:p>
          <w:p w:rsidR="00F10B6F" w:rsidRPr="004768F6" w:rsidRDefault="00C91537" w:rsidP="00F10B6F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nglish: Black- 40%, Latino- 48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F10B6F" w:rsidRPr="004768F6" w:rsidRDefault="00C91537" w:rsidP="00F10B6F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White/Asian Co</w:t>
            </w:r>
            <w:r w:rsidRPr="004768F6">
              <w:rPr>
                <w:rFonts w:ascii="Arial" w:hAnsi="Arial" w:cs="Arial"/>
                <w:sz w:val="20"/>
                <w:szCs w:val="20"/>
              </w:rPr>
              <w:t>mparables:</w:t>
            </w:r>
          </w:p>
          <w:p w:rsidR="00F10B6F" w:rsidRPr="004768F6" w:rsidRDefault="00C91537" w:rsidP="00F10B6F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Math: White- 83%, Asian- 93%</w:t>
            </w:r>
          </w:p>
          <w:p w:rsidR="00F10B6F" w:rsidRPr="004768F6" w:rsidRDefault="00C91537" w:rsidP="00F1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English: White- 90%, Asian- 92%</w:t>
            </w:r>
          </w:p>
        </w:tc>
      </w:tr>
      <w:tr w:rsidR="00F10B6F">
        <w:tc>
          <w:tcPr>
            <w:tcW w:w="2214" w:type="dxa"/>
          </w:tcPr>
          <w:p w:rsid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High School</w:t>
            </w: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Achievement</w:t>
            </w: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(Paly/Gunn average of SARC data 2007-08)</w:t>
            </w:r>
          </w:p>
        </w:tc>
        <w:tc>
          <w:tcPr>
            <w:tcW w:w="6642" w:type="dxa"/>
          </w:tcPr>
          <w:p w:rsid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Percentage of Black/Latino Children at Grade Level (Proficient+)</w:t>
            </w: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 xml:space="preserve">Math: Black- </w:t>
            </w:r>
            <w:r>
              <w:rPr>
                <w:rFonts w:ascii="Arial" w:hAnsi="Arial" w:cs="Arial"/>
                <w:sz w:val="20"/>
                <w:szCs w:val="20"/>
              </w:rPr>
              <w:t>35.5</w:t>
            </w:r>
            <w:r w:rsidRPr="004768F6">
              <w:rPr>
                <w:rFonts w:ascii="Arial" w:hAnsi="Arial" w:cs="Arial"/>
                <w:sz w:val="20"/>
                <w:szCs w:val="20"/>
              </w:rPr>
              <w:t xml:space="preserve">%, Latino- </w:t>
            </w:r>
            <w:r>
              <w:rPr>
                <w:rFonts w:ascii="Arial" w:hAnsi="Arial" w:cs="Arial"/>
                <w:sz w:val="20"/>
                <w:szCs w:val="20"/>
              </w:rPr>
              <w:t>43</w:t>
            </w:r>
            <w:r w:rsidRPr="004768F6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 xml:space="preserve">English: Black- </w:t>
            </w:r>
            <w:r>
              <w:rPr>
                <w:rFonts w:ascii="Arial" w:hAnsi="Arial" w:cs="Arial"/>
                <w:sz w:val="20"/>
                <w:szCs w:val="20"/>
              </w:rPr>
              <w:t>48.</w:t>
            </w:r>
            <w:r>
              <w:rPr>
                <w:rFonts w:ascii="Arial" w:hAnsi="Arial" w:cs="Arial"/>
                <w:sz w:val="20"/>
                <w:szCs w:val="20"/>
              </w:rPr>
              <w:t>5%, Latino- 48.5</w:t>
            </w:r>
            <w:r w:rsidRPr="004768F6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White/Asian Comparables:</w:t>
            </w: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Math: White- 74.5%, Asian- 89.5</w:t>
            </w:r>
            <w:r w:rsidRPr="004768F6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F10B6F" w:rsidRPr="004768F6" w:rsidRDefault="00C91537" w:rsidP="00F1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English: White- 85%, Asian- 90</w:t>
            </w:r>
            <w:r w:rsidRPr="004768F6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4768F6" w:rsidRDefault="00C91537">
      <w:r>
        <w:br w:type="page"/>
      </w:r>
    </w:p>
    <w:tbl>
      <w:tblPr>
        <w:tblStyle w:val="TableGrid"/>
        <w:tblW w:w="0" w:type="auto"/>
        <w:tblLook w:val="01E0"/>
      </w:tblPr>
      <w:tblGrid>
        <w:gridCol w:w="2214"/>
        <w:gridCol w:w="6642"/>
      </w:tblGrid>
      <w:tr w:rsidR="00F10B6F">
        <w:tc>
          <w:tcPr>
            <w:tcW w:w="2214" w:type="dxa"/>
          </w:tcPr>
          <w:p w:rsid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Special Education Program (Specific Learning Disability across PAUSD 2007 data)</w:t>
            </w:r>
          </w:p>
        </w:tc>
        <w:tc>
          <w:tcPr>
            <w:tcW w:w="6642" w:type="dxa"/>
          </w:tcPr>
          <w:p w:rsidR="004768F6" w:rsidRDefault="00C91537" w:rsidP="00F10B6F">
            <w:pPr>
              <w:rPr>
                <w:rFonts w:ascii="Arial" w:hAnsi="Arial" w:cs="Arial"/>
                <w:sz w:val="20"/>
                <w:szCs w:val="20"/>
              </w:rPr>
            </w:pPr>
          </w:p>
          <w:p w:rsidR="00F10B6F" w:rsidRPr="004768F6" w:rsidRDefault="00C91537" w:rsidP="00F10B6F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Percentage of Black/Latino Children in Program</w:t>
            </w:r>
          </w:p>
          <w:p w:rsidR="00F10B6F" w:rsidRPr="004768F6" w:rsidRDefault="00C91537" w:rsidP="00F10B6F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Black: 26%</w:t>
            </w:r>
          </w:p>
          <w:p w:rsidR="00F10B6F" w:rsidRPr="004768F6" w:rsidRDefault="00C91537" w:rsidP="00F10B6F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Latin</w:t>
            </w:r>
            <w:r w:rsidRPr="004768F6">
              <w:rPr>
                <w:rFonts w:ascii="Arial" w:hAnsi="Arial" w:cs="Arial"/>
                <w:sz w:val="20"/>
                <w:szCs w:val="20"/>
              </w:rPr>
              <w:t>o: 16%</w:t>
            </w:r>
          </w:p>
          <w:p w:rsidR="00F10B6F" w:rsidRPr="004768F6" w:rsidRDefault="00C91537" w:rsidP="00F10B6F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White/Asian Comparables:</w:t>
            </w:r>
          </w:p>
          <w:p w:rsidR="00F10B6F" w:rsidRPr="004768F6" w:rsidRDefault="00C91537" w:rsidP="00F10B6F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White: 5%</w:t>
            </w:r>
          </w:p>
          <w:p w:rsidR="00F10B6F" w:rsidRPr="004768F6" w:rsidRDefault="00C91537" w:rsidP="00F10B6F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Asian: 0.5%</w:t>
            </w:r>
          </w:p>
        </w:tc>
      </w:tr>
      <w:tr w:rsidR="00F10B6F">
        <w:tc>
          <w:tcPr>
            <w:tcW w:w="2214" w:type="dxa"/>
          </w:tcPr>
          <w:p w:rsid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Gifted &amp; Talented (GATE) Program</w:t>
            </w: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(across PAUSD)</w:t>
            </w: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(2007-08 data)</w:t>
            </w:r>
          </w:p>
        </w:tc>
        <w:tc>
          <w:tcPr>
            <w:tcW w:w="6642" w:type="dxa"/>
          </w:tcPr>
          <w:p w:rsidR="004768F6" w:rsidRDefault="00C91537" w:rsidP="00F10B6F">
            <w:pPr>
              <w:rPr>
                <w:rFonts w:ascii="Arial" w:hAnsi="Arial" w:cs="Arial"/>
                <w:sz w:val="20"/>
                <w:szCs w:val="20"/>
              </w:rPr>
            </w:pPr>
          </w:p>
          <w:p w:rsidR="00F10B6F" w:rsidRPr="004768F6" w:rsidRDefault="00C91537" w:rsidP="00F10B6F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Percentage of Black/Latino Children in Program</w:t>
            </w:r>
          </w:p>
          <w:p w:rsidR="00F10B6F" w:rsidRPr="004768F6" w:rsidRDefault="00C91537" w:rsidP="00F10B6F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Black: 1%</w:t>
            </w:r>
          </w:p>
          <w:p w:rsidR="00F10B6F" w:rsidRPr="004768F6" w:rsidRDefault="00C91537" w:rsidP="00F10B6F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Latino: 1%</w:t>
            </w:r>
          </w:p>
          <w:p w:rsidR="00F10B6F" w:rsidRPr="004768F6" w:rsidRDefault="00C91537" w:rsidP="00F10B6F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White/Asian Comparables:</w:t>
            </w:r>
          </w:p>
          <w:p w:rsidR="00F10B6F" w:rsidRPr="004768F6" w:rsidRDefault="00C91537" w:rsidP="00F10B6F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White: 9%</w:t>
            </w:r>
          </w:p>
          <w:p w:rsidR="00F10B6F" w:rsidRPr="004768F6" w:rsidRDefault="00C91537" w:rsidP="00F10B6F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Asian: 10%</w:t>
            </w:r>
          </w:p>
        </w:tc>
      </w:tr>
      <w:tr w:rsidR="00F10B6F">
        <w:tc>
          <w:tcPr>
            <w:tcW w:w="2214" w:type="dxa"/>
          </w:tcPr>
          <w:p w:rsid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High School</w:t>
            </w: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 xml:space="preserve">College </w:t>
            </w:r>
            <w:r w:rsidRPr="004768F6">
              <w:rPr>
                <w:rFonts w:ascii="Arial" w:hAnsi="Arial" w:cs="Arial"/>
                <w:sz w:val="20"/>
                <w:szCs w:val="20"/>
              </w:rPr>
              <w:t>Ready</w:t>
            </w: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(Paly/Gunn average)</w:t>
            </w: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(2007-08</w:t>
            </w:r>
            <w:r w:rsidRPr="004768F6">
              <w:rPr>
                <w:rFonts w:ascii="Arial" w:hAnsi="Arial" w:cs="Arial"/>
                <w:sz w:val="20"/>
                <w:szCs w:val="20"/>
              </w:rPr>
              <w:t xml:space="preserve"> data)</w:t>
            </w:r>
          </w:p>
        </w:tc>
        <w:tc>
          <w:tcPr>
            <w:tcW w:w="6642" w:type="dxa"/>
          </w:tcPr>
          <w:p w:rsid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 xml:space="preserve">Percentage of Black/Latino Children -- College Ready </w:t>
            </w: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(Grads meeting Univ. Calif./Cal State A-G admissions requirements)</w:t>
            </w: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Black: 46</w:t>
            </w:r>
            <w:r w:rsidRPr="004768F6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Latino: 40</w:t>
            </w:r>
            <w:r w:rsidRPr="004768F6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White/Asian Comparables</w:t>
            </w:r>
            <w:r>
              <w:rPr>
                <w:rFonts w:ascii="Arial" w:hAnsi="Arial" w:cs="Arial"/>
                <w:sz w:val="20"/>
                <w:szCs w:val="20"/>
              </w:rPr>
              <w:t xml:space="preserve"> from 06/07 published data</w:t>
            </w:r>
            <w:r w:rsidRPr="004768F6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White: 71%</w:t>
            </w: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Asian: 8</w:t>
            </w:r>
            <w:r w:rsidRPr="004768F6">
              <w:rPr>
                <w:rFonts w:ascii="Arial" w:hAnsi="Arial" w:cs="Arial"/>
                <w:sz w:val="20"/>
                <w:szCs w:val="20"/>
              </w:rPr>
              <w:t>1%</w:t>
            </w:r>
          </w:p>
        </w:tc>
      </w:tr>
      <w:tr w:rsidR="00F10B6F">
        <w:tc>
          <w:tcPr>
            <w:tcW w:w="2214" w:type="dxa"/>
          </w:tcPr>
          <w:p w:rsid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Data Sources</w:t>
            </w:r>
          </w:p>
        </w:tc>
        <w:tc>
          <w:tcPr>
            <w:tcW w:w="6642" w:type="dxa"/>
          </w:tcPr>
          <w:p w:rsid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 w:rsidRPr="004768F6">
              <w:rPr>
                <w:rFonts w:ascii="Arial" w:hAnsi="Arial" w:cs="Arial"/>
                <w:sz w:val="20"/>
                <w:szCs w:val="20"/>
              </w:rPr>
              <w:t>2007-2008 SARC data; 9-23-08</w:t>
            </w:r>
            <w:r>
              <w:rPr>
                <w:rFonts w:ascii="Arial" w:hAnsi="Arial" w:cs="Arial"/>
                <w:sz w:val="20"/>
                <w:szCs w:val="20"/>
              </w:rPr>
              <w:t>, 10-14-08 &amp; 10-28-08</w:t>
            </w:r>
            <w:r w:rsidRPr="004768F6">
              <w:rPr>
                <w:rFonts w:ascii="Arial" w:hAnsi="Arial" w:cs="Arial"/>
                <w:sz w:val="20"/>
                <w:szCs w:val="20"/>
              </w:rPr>
              <w:t xml:space="preserve"> Assessment Report</w:t>
            </w:r>
            <w:r>
              <w:rPr>
                <w:rFonts w:ascii="Arial" w:hAnsi="Arial" w:cs="Arial"/>
                <w:sz w:val="20"/>
                <w:szCs w:val="20"/>
              </w:rPr>
              <w:t xml:space="preserve">s, </w:t>
            </w:r>
            <w:r w:rsidRPr="004768F6">
              <w:rPr>
                <w:rFonts w:ascii="Arial" w:hAnsi="Arial" w:cs="Arial"/>
                <w:sz w:val="20"/>
                <w:szCs w:val="20"/>
              </w:rPr>
              <w:t xml:space="preserve"> from </w:t>
            </w:r>
            <w:hyperlink r:id="rId7" w:history="1">
              <w:r w:rsidRPr="004768F6">
                <w:rPr>
                  <w:rStyle w:val="Hyperlink"/>
                  <w:rFonts w:ascii="Arial" w:hAnsi="Arial" w:cs="Arial"/>
                  <w:sz w:val="20"/>
                  <w:szCs w:val="20"/>
                </w:rPr>
                <w:t>www.pausd.org</w:t>
              </w:r>
            </w:hyperlink>
          </w:p>
          <w:p w:rsidR="00F10B6F" w:rsidRPr="004768F6" w:rsidRDefault="00C915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Additional </w:t>
            </w:r>
            <w:r w:rsidRPr="004768F6">
              <w:rPr>
                <w:rFonts w:ascii="Arial" w:hAnsi="Arial" w:cs="Arial"/>
                <w:sz w:val="20"/>
                <w:szCs w:val="20"/>
              </w:rPr>
              <w:t xml:space="preserve">data from Calif. Dept. of Education </w:t>
            </w:r>
            <w:hyperlink r:id="rId8" w:history="1">
              <w:r w:rsidRPr="004768F6">
                <w:rPr>
                  <w:rStyle w:val="Hyperlink"/>
                  <w:rFonts w:ascii="Arial" w:hAnsi="Arial" w:cs="Arial"/>
                  <w:sz w:val="20"/>
                  <w:szCs w:val="20"/>
                </w:rPr>
                <w:t>http://data</w:t>
              </w:r>
              <w:r w:rsidRPr="004768F6">
                <w:rPr>
                  <w:rStyle w:val="Hyperlink"/>
                  <w:rFonts w:ascii="Arial" w:hAnsi="Arial" w:cs="Arial"/>
                  <w:sz w:val="20"/>
                  <w:szCs w:val="20"/>
                </w:rPr>
                <w:t>1.cde.ca.gov/dataquest/</w:t>
              </w:r>
            </w:hyperlink>
          </w:p>
        </w:tc>
      </w:tr>
    </w:tbl>
    <w:p w:rsidR="00F10B6F" w:rsidRDefault="00C91537"/>
    <w:sectPr w:rsidR="00F10B6F">
      <w:headerReference w:type="default" r:id="rId9"/>
      <w:footerReference w:type="default" r:id="rId10"/>
      <w:headerReference w:type="first" r:id="rId11"/>
      <w:pgSz w:w="12240" w:h="15840"/>
      <w:pgMar w:top="1440" w:right="1800" w:bottom="1440" w:left="1800" w:gutter="0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F43207" w:rsidRDefault="00F43207">
      <w:r>
        <w:separator/>
      </w:r>
    </w:p>
  </w:endnote>
  <w:endnote w:type="continuationSeparator" w:id="1">
    <w:p w:rsidR="00F43207" w:rsidRDefault="00F43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553B6" w:rsidRPr="001D5ECC" w:rsidRDefault="00C91537" w:rsidP="00F10B6F">
    <w:pPr>
      <w:pStyle w:val="Header"/>
      <w:jc w:val="center"/>
      <w:rPr>
        <w:rFonts w:ascii="Arial" w:hAnsi="Arial" w:cs="Arial"/>
        <w:b/>
        <w:sz w:val="18"/>
        <w:szCs w:val="18"/>
      </w:rPr>
    </w:pPr>
    <w:r w:rsidRPr="001D5ECC">
      <w:rPr>
        <w:rFonts w:ascii="Arial" w:hAnsi="Arial" w:cs="Arial"/>
        <w:b/>
        <w:sz w:val="18"/>
        <w:szCs w:val="18"/>
      </w:rPr>
      <w:t xml:space="preserve">SEAN is a grass-roots student organization whose mission is to promote college readiness for all. </w:t>
    </w:r>
  </w:p>
  <w:p w:rsidR="00D553B6" w:rsidRDefault="00F43207" w:rsidP="00F10B6F">
    <w:pPr>
      <w:pStyle w:val="Header"/>
      <w:jc w:val="center"/>
    </w:pPr>
    <w:r>
      <w:rPr>
        <w:noProof/>
      </w:rPr>
      <w:drawing>
        <wp:inline distT="0" distB="0" distL="0" distR="0">
          <wp:extent cx="939165" cy="789305"/>
          <wp:effectExtent l="25400" t="0" r="635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7893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939165" cy="789305"/>
          <wp:effectExtent l="25400" t="0" r="635" b="0"/>
          <wp:docPr id="2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7893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939165" cy="789305"/>
          <wp:effectExtent l="25400" t="0" r="635" b="0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7893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939165" cy="789305"/>
          <wp:effectExtent l="25400" t="0" r="635" b="0"/>
          <wp:docPr id="4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7893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939165" cy="789305"/>
          <wp:effectExtent l="25400" t="0" r="635" b="0"/>
          <wp:docPr id="5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7893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553B6" w:rsidRDefault="00C91537">
    <w:pPr>
      <w:pStyle w:val="Footer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F43207" w:rsidRDefault="00F43207">
      <w:r>
        <w:separator/>
      </w:r>
    </w:p>
  </w:footnote>
  <w:footnote w:type="continuationSeparator" w:id="1">
    <w:p w:rsidR="00F43207" w:rsidRDefault="00F43207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553B6" w:rsidRPr="0065169E" w:rsidRDefault="00C91537" w:rsidP="00F10B6F">
    <w:pPr>
      <w:pStyle w:val="Header"/>
      <w:jc w:val="center"/>
      <w:rPr>
        <w:rFonts w:ascii="Arial" w:hAnsi="Arial" w:cs="Arial"/>
        <w:i/>
        <w:color w:val="FFFF00"/>
        <w:sz w:val="44"/>
        <w:szCs w:val="44"/>
      </w:rPr>
    </w:pPr>
    <w:r w:rsidRPr="0065169E">
      <w:rPr>
        <w:rFonts w:ascii="Arial" w:hAnsi="Arial" w:cs="Arial"/>
        <w:i/>
        <w:color w:val="FFFF00"/>
        <w:sz w:val="44"/>
        <w:szCs w:val="44"/>
        <w:highlight w:val="darkGreen"/>
      </w:rPr>
      <w:t>STUDENT EQUITY ACTION NETWORK</w:t>
    </w:r>
  </w:p>
  <w:p w:rsidR="00D553B6" w:rsidRDefault="00C91537" w:rsidP="00F10B6F">
    <w:pPr>
      <w:pStyle w:val="Header"/>
      <w:jc w:val="center"/>
    </w:pPr>
  </w:p>
  <w:p w:rsidR="00D553B6" w:rsidRPr="005E0005" w:rsidRDefault="00C91537" w:rsidP="00F10B6F">
    <w:pPr>
      <w:pStyle w:val="Header"/>
      <w:jc w:val="center"/>
      <w:rPr>
        <w:rFonts w:ascii="Arial" w:hAnsi="Arial" w:cs="Arial"/>
        <w:b/>
        <w:i/>
        <w:sz w:val="36"/>
        <w:szCs w:val="36"/>
      </w:rPr>
    </w:pPr>
    <w:r w:rsidRPr="005E0005">
      <w:rPr>
        <w:rFonts w:ascii="Arial" w:hAnsi="Arial" w:cs="Arial"/>
        <w:b/>
        <w:i/>
        <w:sz w:val="36"/>
        <w:szCs w:val="36"/>
      </w:rPr>
      <w:t>BRIEFING PAPER</w:t>
    </w:r>
  </w:p>
  <w:p w:rsidR="00D553B6" w:rsidRPr="000128C7" w:rsidRDefault="00C91537">
    <w:pPr>
      <w:pStyle w:val="Header"/>
      <w:rPr>
        <w:b/>
        <w:i/>
      </w:rPr>
    </w:pPr>
  </w:p>
  <w:p w:rsidR="00D553B6" w:rsidRDefault="00C91537" w:rsidP="00F10B6F">
    <w:pPr>
      <w:pStyle w:val="Header"/>
      <w:jc w:val="center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STUDENTS OF COLOR IN PAUSD:</w:t>
    </w:r>
  </w:p>
  <w:p w:rsidR="00D553B6" w:rsidRDefault="00C91537" w:rsidP="00F10B6F">
    <w:pPr>
      <w:pStyle w:val="Header"/>
      <w:jc w:val="center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COLLEGE READINESS INDICATORS</w:t>
    </w:r>
    <w:r w:rsidRPr="000128C7">
      <w:rPr>
        <w:rFonts w:ascii="Arial" w:hAnsi="Arial" w:cs="Arial"/>
        <w:b/>
        <w:i/>
      </w:rPr>
      <w:t xml:space="preserve"> </w:t>
    </w:r>
  </w:p>
  <w:p w:rsidR="00D553B6" w:rsidRDefault="00C91537" w:rsidP="00F10B6F">
    <w:pPr>
      <w:pStyle w:val="Header"/>
      <w:jc w:val="center"/>
      <w:rPr>
        <w:rFonts w:ascii="Arial" w:hAnsi="Arial" w:cs="Arial"/>
      </w:rPr>
    </w:pPr>
  </w:p>
  <w:p w:rsidR="00D553B6" w:rsidRPr="000128C7" w:rsidRDefault="00C91537" w:rsidP="00F10B6F">
    <w:pPr>
      <w:pStyle w:val="Header"/>
      <w:jc w:val="center"/>
      <w:rPr>
        <w:rFonts w:ascii="Arial" w:hAnsi="Arial" w:cs="Arial"/>
        <w:b/>
        <w:i/>
      </w:rPr>
    </w:pPr>
    <w:r w:rsidRPr="000128C7">
      <w:rPr>
        <w:rFonts w:ascii="Arial" w:hAnsi="Arial" w:cs="Arial"/>
        <w:b/>
        <w:i/>
      </w:rPr>
      <w:t>OCTOBER 2008</w:t>
    </w:r>
  </w:p>
  <w:p w:rsidR="00D553B6" w:rsidRDefault="00C91537" w:rsidP="00F10B6F">
    <w:pPr>
      <w:pStyle w:val="Header"/>
      <w:jc w:val="center"/>
      <w:rPr>
        <w:rFonts w:ascii="Arial" w:hAnsi="Arial" w:cs="Arial"/>
      </w:rPr>
    </w:pPr>
    <w:r w:rsidRPr="000128C7">
      <w:rPr>
        <w:rFonts w:ascii="Arial" w:hAnsi="Arial" w:cs="Arial"/>
      </w:rPr>
      <w:t>Tremaine Kirkman, President</w:t>
    </w:r>
    <w:r>
      <w:rPr>
        <w:rFonts w:ascii="Arial" w:hAnsi="Arial" w:cs="Arial"/>
      </w:rPr>
      <w:t>; Al Brooks &amp;</w:t>
    </w:r>
    <w:r w:rsidRPr="000128C7">
      <w:rPr>
        <w:rFonts w:ascii="Arial" w:hAnsi="Arial" w:cs="Arial"/>
      </w:rPr>
      <w:t xml:space="preserve"> </w:t>
    </w:r>
    <w:r>
      <w:rPr>
        <w:rFonts w:ascii="Arial" w:hAnsi="Arial" w:cs="Arial"/>
      </w:rPr>
      <w:t>Lucas Brooks, Co-VPs</w:t>
    </w:r>
  </w:p>
  <w:p w:rsidR="00D553B6" w:rsidRPr="000128C7" w:rsidRDefault="00C91537" w:rsidP="00F10B6F">
    <w:pPr>
      <w:pStyle w:val="Header"/>
      <w:jc w:val="center"/>
      <w:rPr>
        <w:rFonts w:ascii="Arial" w:hAnsi="Arial" w:cs="Arial"/>
      </w:rPr>
    </w:pPr>
    <w:hyperlink r:id="rId1" w:history="1">
      <w:r w:rsidRPr="00612F71">
        <w:rPr>
          <w:rStyle w:val="Hyperlink"/>
          <w:rFonts w:ascii="Arial" w:hAnsi="Arial" w:cs="Arial"/>
        </w:rPr>
        <w:t>www.pasean.org</w:t>
      </w:r>
    </w:hyperlink>
    <w:r>
      <w:rPr>
        <w:rFonts w:ascii="Arial" w:hAnsi="Arial" w:cs="Arial"/>
      </w:rPr>
      <w:t xml:space="preserve">; </w:t>
    </w:r>
    <w:hyperlink r:id="rId2" w:history="1">
      <w:r w:rsidRPr="00612F71">
        <w:rPr>
          <w:rStyle w:val="Hyperlink"/>
          <w:rFonts w:ascii="Arial" w:hAnsi="Arial" w:cs="Arial"/>
        </w:rPr>
        <w:t>info@pasean.org</w:t>
      </w:r>
    </w:hyperlink>
  </w:p>
  <w:p w:rsidR="00D553B6" w:rsidRDefault="00C91537" w:rsidP="00F10B6F">
    <w:pPr>
      <w:pStyle w:val="Header"/>
      <w:jc w:val="right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553B6" w:rsidRDefault="00C91537">
    <w:pPr>
      <w:pStyle w:val="Header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39DB4CAC"/>
    <w:multiLevelType w:val="hybridMultilevel"/>
    <w:tmpl w:val="71728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2"/>
  <w:defaultTabStop w:val="720"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8D1FD7"/>
    <w:rsid w:val="00C91537"/>
    <w:rsid w:val="00F43207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D1F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1FD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30F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553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7" Type="http://schemas.openxmlformats.org/officeDocument/2006/relationships/hyperlink" Target="http://www.pausd.org" TargetMode="External"/><Relationship Id="rId1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8" Type="http://schemas.openxmlformats.org/officeDocument/2006/relationships/hyperlink" Target="http://data1.cde.ca.gov/dataquest/" TargetMode="External"/><Relationship Id="rId13" Type="http://schemas.openxmlformats.org/officeDocument/2006/relationships/theme" Target="theme/theme1.xml"/><Relationship Id="rId10" Type="http://schemas.openxmlformats.org/officeDocument/2006/relationships/footer" Target="footer1.xml"/><Relationship Id="rId5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9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asean.org" TargetMode="External"/><Relationship Id="rId1" Type="http://schemas.openxmlformats.org/officeDocument/2006/relationships/hyperlink" Target="http://www.pase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1906</Characters>
  <Application>Microsoft Word 12.0.0</Application>
  <DocSecurity>0</DocSecurity>
  <Lines>107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SNAPSHOT:</vt:lpstr>
    </vt:vector>
  </TitlesOfParts>
  <Manager/>
  <Company/>
  <LinksUpToDate>false</LinksUpToDate>
  <CharactersWithSpaces>2147</CharactersWithSpaces>
  <SharedDoc>false</SharedDoc>
  <HyperlinkBase/>
  <HLinks>
    <vt:vector size="24" baseType="variant">
      <vt:variant>
        <vt:i4>2621549</vt:i4>
      </vt:variant>
      <vt:variant>
        <vt:i4>3</vt:i4>
      </vt:variant>
      <vt:variant>
        <vt:i4>0</vt:i4>
      </vt:variant>
      <vt:variant>
        <vt:i4>5</vt:i4>
      </vt:variant>
      <vt:variant>
        <vt:lpwstr>http://data1.cde.ca.gov/dataquest/</vt:lpwstr>
      </vt:variant>
      <vt:variant>
        <vt:lpwstr/>
      </vt:variant>
      <vt:variant>
        <vt:i4>4325406</vt:i4>
      </vt:variant>
      <vt:variant>
        <vt:i4>0</vt:i4>
      </vt:variant>
      <vt:variant>
        <vt:i4>0</vt:i4>
      </vt:variant>
      <vt:variant>
        <vt:i4>5</vt:i4>
      </vt:variant>
      <vt:variant>
        <vt:lpwstr>http://www.pausd.org/</vt:lpwstr>
      </vt:variant>
      <vt:variant>
        <vt:lpwstr/>
      </vt:variant>
      <vt:variant>
        <vt:i4>5177461</vt:i4>
      </vt:variant>
      <vt:variant>
        <vt:i4>3</vt:i4>
      </vt:variant>
      <vt:variant>
        <vt:i4>0</vt:i4>
      </vt:variant>
      <vt:variant>
        <vt:i4>5</vt:i4>
      </vt:variant>
      <vt:variant>
        <vt:lpwstr>mailto:info@pasean.org</vt:lpwstr>
      </vt:variant>
      <vt:variant>
        <vt:lpwstr/>
      </vt:variant>
      <vt:variant>
        <vt:i4>3801138</vt:i4>
      </vt:variant>
      <vt:variant>
        <vt:i4>0</vt:i4>
      </vt:variant>
      <vt:variant>
        <vt:i4>0</vt:i4>
      </vt:variant>
      <vt:variant>
        <vt:i4>5</vt:i4>
      </vt:variant>
      <vt:variant>
        <vt:lpwstr>http://www.pasean.org/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Sean Briefing Paper</dc:title>
  <dc:subject/>
  <dc:creator>Tremaine Kirkman</dc:creator>
  <cp:keywords/>
  <dc:description/>
  <cp:lastModifiedBy>Tremaine Kirkman</cp:lastModifiedBy>
  <cp:revision>2</cp:revision>
  <dcterms:created xsi:type="dcterms:W3CDTF">2008-11-02T20:20:00Z</dcterms:created>
  <dcterms:modified xsi:type="dcterms:W3CDTF">2008-11-02T20:22:00Z</dcterms:modified>
  <cp:category/>
</cp:coreProperties>
</file>